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FFB" w:rsidP="001D04DD">
      <w:pPr>
        <w:pStyle w:val="Title"/>
        <w:tabs>
          <w:tab w:val="left" w:pos="426"/>
        </w:tabs>
        <w:ind w:left="-567" w:right="-1" w:firstLine="634"/>
        <w:jc w:val="right"/>
        <w:rPr>
          <w:szCs w:val="28"/>
        </w:rPr>
      </w:pPr>
      <w:r>
        <w:rPr>
          <w:szCs w:val="28"/>
        </w:rPr>
        <w:t>Дело № 5-</w:t>
      </w:r>
      <w:r w:rsidR="001D04DD">
        <w:rPr>
          <w:szCs w:val="28"/>
        </w:rPr>
        <w:t>452</w:t>
      </w:r>
      <w:r>
        <w:rPr>
          <w:szCs w:val="28"/>
        </w:rPr>
        <w:t>-</w:t>
      </w:r>
      <w:r w:rsidR="001D04DD">
        <w:rPr>
          <w:szCs w:val="28"/>
        </w:rPr>
        <w:t>0602</w:t>
      </w:r>
      <w:r>
        <w:rPr>
          <w:szCs w:val="28"/>
        </w:rPr>
        <w:t>/2025</w:t>
      </w:r>
    </w:p>
    <w:p w:rsidR="00394FFB" w:rsidP="008E310B">
      <w:pPr>
        <w:pStyle w:val="Title"/>
        <w:tabs>
          <w:tab w:val="left" w:pos="426"/>
        </w:tabs>
        <w:ind w:left="-567" w:right="-274" w:firstLine="0"/>
        <w:rPr>
          <w:szCs w:val="28"/>
        </w:rPr>
      </w:pPr>
      <w:r>
        <w:rPr>
          <w:szCs w:val="28"/>
        </w:rPr>
        <w:t xml:space="preserve">ПОСТАНОВЛЕНИЕ </w:t>
      </w:r>
    </w:p>
    <w:p w:rsidR="00394FFB" w:rsidP="008E310B">
      <w:pPr>
        <w:pStyle w:val="Title"/>
        <w:tabs>
          <w:tab w:val="left" w:pos="426"/>
        </w:tabs>
        <w:ind w:left="-567" w:right="-274" w:firstLine="0"/>
        <w:rPr>
          <w:bCs/>
          <w:szCs w:val="28"/>
        </w:rPr>
      </w:pPr>
      <w:r>
        <w:rPr>
          <w:bCs/>
          <w:szCs w:val="28"/>
        </w:rPr>
        <w:t>по делу об административном правонарушении</w:t>
      </w:r>
    </w:p>
    <w:p w:rsidR="008E310B" w:rsidRPr="008E310B" w:rsidP="008E310B">
      <w:pPr>
        <w:pStyle w:val="Subtitle"/>
      </w:pPr>
    </w:p>
    <w:p w:rsidR="00394FFB" w:rsidP="00394FFB">
      <w:pPr>
        <w:pStyle w:val="BodyTextIndent"/>
        <w:tabs>
          <w:tab w:val="left" w:pos="426"/>
        </w:tabs>
        <w:ind w:left="-567" w:right="-2" w:firstLine="0"/>
        <w:rPr>
          <w:szCs w:val="28"/>
        </w:rPr>
      </w:pPr>
      <w:r>
        <w:rPr>
          <w:szCs w:val="28"/>
        </w:rPr>
        <w:t xml:space="preserve">      </w:t>
      </w:r>
      <w:r w:rsidR="001D04DD">
        <w:rPr>
          <w:szCs w:val="28"/>
        </w:rPr>
        <w:t>20</w:t>
      </w:r>
      <w:r>
        <w:rPr>
          <w:szCs w:val="28"/>
        </w:rPr>
        <w:t xml:space="preserve"> ма</w:t>
      </w:r>
      <w:r w:rsidR="001D04DD">
        <w:rPr>
          <w:szCs w:val="28"/>
        </w:rPr>
        <w:t>я</w:t>
      </w:r>
      <w:r>
        <w:rPr>
          <w:szCs w:val="28"/>
        </w:rPr>
        <w:t xml:space="preserve"> 2025 года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</w:t>
      </w:r>
      <w:r w:rsidR="001D04DD">
        <w:rPr>
          <w:szCs w:val="28"/>
        </w:rPr>
        <w:t xml:space="preserve">       пгт. Пойковский</w:t>
      </w:r>
    </w:p>
    <w:p w:rsidR="00394FFB" w:rsidP="00394FFB">
      <w:pPr>
        <w:pStyle w:val="BodyTextIndent"/>
        <w:tabs>
          <w:tab w:val="left" w:pos="426"/>
        </w:tabs>
        <w:ind w:left="-567" w:right="-2" w:firstLine="0"/>
        <w:jc w:val="both"/>
        <w:rPr>
          <w:sz w:val="10"/>
          <w:szCs w:val="10"/>
        </w:rPr>
      </w:pPr>
      <w:r>
        <w:rPr>
          <w:szCs w:val="28"/>
        </w:rPr>
        <w:t xml:space="preserve">       </w:t>
      </w:r>
    </w:p>
    <w:p w:rsidR="001D04DD" w:rsidP="008E310B">
      <w:pPr>
        <w:pStyle w:val="BodyTextIndent"/>
        <w:tabs>
          <w:tab w:val="left" w:pos="426"/>
        </w:tabs>
        <w:ind w:left="-567" w:right="-2"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Pr="001D04DD">
        <w:rPr>
          <w:szCs w:val="28"/>
        </w:rPr>
        <w:t>Мировой судья судебного участка № 7 Нефтеюганского</w:t>
      </w:r>
      <w:r w:rsidRPr="001D04DD">
        <w:rPr>
          <w:szCs w:val="28"/>
        </w:rPr>
        <w:t xml:space="preserve"> судебного района Ханты-Мансийского автономного округа – Югры Е.В. Кёся, находящийся по адресу: ХМАО-Югра, Нефтеюганский район, пгт. Пойковский, тер. Промзона, зд. 7А</w:t>
      </w:r>
      <w:r>
        <w:rPr>
          <w:szCs w:val="28"/>
        </w:rPr>
        <w:t xml:space="preserve">, </w:t>
      </w:r>
    </w:p>
    <w:p w:rsidR="001D04DD" w:rsidRPr="001D04DD" w:rsidP="001D04DD">
      <w:pPr>
        <w:pStyle w:val="BodyTextIndent"/>
        <w:tabs>
          <w:tab w:val="left" w:pos="426"/>
        </w:tabs>
        <w:ind w:left="-567" w:right="-2" w:firstLine="567"/>
        <w:rPr>
          <w:szCs w:val="28"/>
        </w:rPr>
      </w:pPr>
      <w:r w:rsidRPr="001D04DD">
        <w:rPr>
          <w:szCs w:val="28"/>
        </w:rPr>
        <w:t>с участием Аливердиева М.Р.о.,</w:t>
      </w:r>
      <w:r>
        <w:rPr>
          <w:szCs w:val="28"/>
        </w:rPr>
        <w:t xml:space="preserve"> </w:t>
      </w:r>
    </w:p>
    <w:p w:rsidR="00394FFB" w:rsidP="001D04DD">
      <w:pPr>
        <w:pStyle w:val="BodyTextIndent"/>
        <w:tabs>
          <w:tab w:val="left" w:pos="426"/>
        </w:tabs>
        <w:ind w:left="-567" w:right="-2" w:firstLine="567"/>
        <w:jc w:val="both"/>
        <w:rPr>
          <w:szCs w:val="28"/>
        </w:rPr>
      </w:pPr>
      <w:r w:rsidRPr="001D04DD">
        <w:rPr>
          <w:szCs w:val="28"/>
        </w:rPr>
        <w:t>рассмотрев в открытом судебном заседании дело об админи</w:t>
      </w:r>
      <w:r w:rsidRPr="001D04DD">
        <w:rPr>
          <w:szCs w:val="28"/>
        </w:rPr>
        <w:t>стративном прав</w:t>
      </w:r>
      <w:r w:rsidR="009C4296">
        <w:rPr>
          <w:szCs w:val="28"/>
        </w:rPr>
        <w:t>онарушении, предусмотренном ч. 1 ст. 20.35</w:t>
      </w:r>
      <w:r w:rsidRPr="001D04DD">
        <w:rPr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szCs w:val="28"/>
        </w:rPr>
        <w:t xml:space="preserve">: </w:t>
      </w:r>
    </w:p>
    <w:p w:rsidR="00394FFB" w:rsidP="00394FFB">
      <w:pPr>
        <w:pStyle w:val="BodyText"/>
        <w:ind w:left="-56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4DD">
        <w:rPr>
          <w:rFonts w:ascii="Times New Roman" w:hAnsi="Times New Roman" w:cs="Times New Roman"/>
          <w:sz w:val="28"/>
          <w:szCs w:val="28"/>
        </w:rPr>
        <w:t>Аливердиева</w:t>
      </w:r>
      <w:r w:rsidR="001D04DD">
        <w:rPr>
          <w:rFonts w:ascii="Times New Roman" w:hAnsi="Times New Roman" w:cs="Times New Roman"/>
          <w:sz w:val="28"/>
          <w:szCs w:val="28"/>
        </w:rPr>
        <w:t xml:space="preserve"> </w:t>
      </w:r>
      <w:r w:rsidR="00EF4F89">
        <w:rPr>
          <w:rFonts w:ascii="Times New Roman" w:hAnsi="Times New Roman" w:cs="Times New Roman"/>
          <w:sz w:val="28"/>
          <w:szCs w:val="28"/>
        </w:rPr>
        <w:t>Маиса Рабик оглы</w:t>
      </w:r>
      <w:r>
        <w:rPr>
          <w:rFonts w:ascii="Times New Roman" w:hAnsi="Times New Roman" w:cs="Times New Roman"/>
          <w:sz w:val="28"/>
          <w:szCs w:val="28"/>
        </w:rPr>
        <w:t>, 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*</w:t>
      </w:r>
      <w:r>
        <w:rPr>
          <w:rFonts w:ascii="Times New Roman" w:hAnsi="Times New Roman" w:cs="Times New Roman"/>
          <w:sz w:val="28"/>
          <w:szCs w:val="28"/>
        </w:rPr>
        <w:t>, проживающего по адресу: *</w:t>
      </w:r>
      <w:r w:rsidR="001D04DD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D04DD">
        <w:rPr>
          <w:rFonts w:ascii="Times New Roman" w:hAnsi="Times New Roman" w:cs="Times New Roman"/>
          <w:sz w:val="28"/>
          <w:szCs w:val="28"/>
        </w:rPr>
        <w:t>.</w:t>
      </w:r>
      <w:r w:rsidRPr="00A33E2C" w:rsidR="00A33E2C">
        <w:rPr>
          <w:rFonts w:ascii="Times New Roman" w:hAnsi="Times New Roman" w:cs="Times New Roman"/>
          <w:sz w:val="28"/>
          <w:szCs w:val="28"/>
        </w:rPr>
        <w:t>,</w:t>
      </w:r>
      <w:r w:rsidRPr="00A33E2C" w:rsidR="00A3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33E2C">
        <w:rPr>
          <w:rFonts w:ascii="Times New Roman" w:hAnsi="Times New Roman" w:cs="Times New Roman"/>
          <w:sz w:val="28"/>
          <w:szCs w:val="28"/>
        </w:rPr>
        <w:t>,</w:t>
      </w:r>
    </w:p>
    <w:p w:rsidR="008E310B" w:rsidP="00394FFB">
      <w:pPr>
        <w:pStyle w:val="BodyText"/>
        <w:ind w:left="-567" w:right="-2"/>
        <w:rPr>
          <w:b/>
          <w:bCs/>
          <w:sz w:val="8"/>
          <w:szCs w:val="8"/>
        </w:rPr>
      </w:pPr>
    </w:p>
    <w:p w:rsidR="000E1075" w:rsidP="008E310B">
      <w:pPr>
        <w:pStyle w:val="BodyTextIndent"/>
        <w:tabs>
          <w:tab w:val="left" w:pos="426"/>
        </w:tabs>
        <w:ind w:left="-567" w:right="-274" w:firstLine="0"/>
        <w:jc w:val="center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szCs w:val="28"/>
        </w:rPr>
        <w:t xml:space="preserve"> </w:t>
      </w:r>
    </w:p>
    <w:p w:rsidR="00394FFB" w:rsidP="008E310B">
      <w:pPr>
        <w:pStyle w:val="BodyTextIndent"/>
        <w:tabs>
          <w:tab w:val="left" w:pos="426"/>
        </w:tabs>
        <w:ind w:left="-567" w:right="-274" w:firstLine="0"/>
        <w:jc w:val="center"/>
        <w:rPr>
          <w:szCs w:val="28"/>
        </w:rPr>
      </w:pPr>
      <w:r>
        <w:rPr>
          <w:szCs w:val="28"/>
        </w:rPr>
        <w:t>УСТАНОВИЛ:</w:t>
      </w:r>
    </w:p>
    <w:p w:rsidR="00394FFB" w:rsidP="00394FFB">
      <w:pPr>
        <w:pStyle w:val="BodyTextIndent"/>
        <w:tabs>
          <w:tab w:val="left" w:pos="426"/>
        </w:tabs>
        <w:ind w:left="-567" w:right="-274" w:firstLine="634"/>
        <w:jc w:val="center"/>
        <w:rPr>
          <w:b/>
          <w:sz w:val="8"/>
          <w:szCs w:val="8"/>
        </w:rPr>
      </w:pPr>
    </w:p>
    <w:p w:rsidR="000E1075" w:rsidP="00394FF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394FFB" w:rsidP="000E1075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4296">
        <w:rPr>
          <w:rFonts w:ascii="Times New Roman" w:hAnsi="Times New Roman" w:cs="Times New Roman"/>
          <w:sz w:val="28"/>
          <w:szCs w:val="28"/>
          <w:lang w:eastAsia="ru-RU"/>
        </w:rPr>
        <w:t xml:space="preserve">26.09.2024 г., в 00 час. 01 мин.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772F99" w:rsidR="00772F99">
        <w:rPr>
          <w:rFonts w:ascii="Times New Roman" w:hAnsi="Times New Roman" w:cs="Times New Roman"/>
          <w:sz w:val="28"/>
          <w:szCs w:val="28"/>
        </w:rPr>
        <w:t xml:space="preserve"> </w:t>
      </w:r>
      <w:r w:rsidRPr="00772F99" w:rsidR="00772F99">
        <w:rPr>
          <w:rFonts w:ascii="Times New Roman" w:hAnsi="Times New Roman" w:cs="Times New Roman"/>
          <w:sz w:val="28"/>
          <w:szCs w:val="28"/>
          <w:lang w:eastAsia="ru-RU"/>
        </w:rPr>
        <w:t>Аливердиев</w:t>
      </w:r>
      <w:r w:rsidRPr="00772F99" w:rsidR="00772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F99" w:rsidR="00772F99">
        <w:rPr>
          <w:rFonts w:ascii="Times New Roman" w:hAnsi="Times New Roman" w:cs="Times New Roman"/>
          <w:sz w:val="28"/>
          <w:szCs w:val="28"/>
          <w:lang w:eastAsia="ru-RU"/>
        </w:rPr>
        <w:t>М.Р.о</w:t>
      </w:r>
      <w:r w:rsidR="00772F99">
        <w:rPr>
          <w:rFonts w:ascii="Times New Roman" w:hAnsi="Times New Roman" w:cs="Times New Roman"/>
          <w:sz w:val="28"/>
          <w:szCs w:val="28"/>
          <w:lang w:eastAsia="ru-RU"/>
        </w:rPr>
        <w:t>., находясь по адресу:</w:t>
      </w:r>
      <w:r w:rsidRPr="00772F99" w:rsidR="00772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772F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3E2C" w:rsidR="00A33E2C">
        <w:rPr>
          <w:rFonts w:ascii="Times New Roman" w:hAnsi="Times New Roman" w:cs="Times New Roman"/>
          <w:sz w:val="28"/>
          <w:szCs w:val="28"/>
          <w:lang w:eastAsia="ru-RU"/>
        </w:rPr>
        <w:t xml:space="preserve"> являясь общедолевым собственником объекта</w:t>
      </w:r>
      <w:r w:rsidR="00A33E2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нарушил требования антитеррористической защищенности объекта</w:t>
      </w:r>
      <w:r w:rsidR="008E310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F99">
        <w:rPr>
          <w:rFonts w:ascii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Pr="00772F99" w:rsidR="00772F99">
        <w:rPr>
          <w:rFonts w:ascii="Times New Roman" w:hAnsi="Times New Roman" w:cs="Times New Roman"/>
          <w:sz w:val="28"/>
          <w:szCs w:val="28"/>
          <w:lang w:eastAsia="ru-RU"/>
        </w:rPr>
        <w:t>: ХМАО-Югра, Нефтеюганский район, пгт. Пойковский, мкр. 5, стр. 10</w:t>
      </w:r>
      <w:r>
        <w:rPr>
          <w:rFonts w:ascii="Times New Roman" w:hAnsi="Times New Roman" w:cs="Times New Roman"/>
          <w:sz w:val="28"/>
          <w:szCs w:val="28"/>
          <w:lang w:eastAsia="ru-RU"/>
        </w:rPr>
        <w:t>, выразившиеся в нарушении срока разработки паспорта безопас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 объекта и его согласовании, в нарушение п.21 требований, утвержденн</w:t>
      </w:r>
      <w:r w:rsidR="00772F99">
        <w:rPr>
          <w:rFonts w:ascii="Times New Roman" w:hAnsi="Times New Roman" w:cs="Times New Roman"/>
          <w:sz w:val="28"/>
          <w:szCs w:val="28"/>
          <w:lang w:eastAsia="ru-RU"/>
        </w:rPr>
        <w:t xml:space="preserve">ых Постановления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19.10.2017 № 1273 «Об утверждении требований к антитеррористической защищенности торговых объектов и формы паспорта безопасности торговых объектов».</w:t>
      </w:r>
      <w:r w:rsidR="00A33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04DD" w:rsidRPr="001D04DD" w:rsidP="001D04DD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D04DD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33E2C" w:rsidR="00A33E2C">
        <w:rPr>
          <w:rFonts w:ascii="Times New Roman" w:hAnsi="Times New Roman" w:cs="Times New Roman"/>
          <w:sz w:val="28"/>
          <w:szCs w:val="28"/>
          <w:lang w:eastAsia="ru-RU"/>
        </w:rPr>
        <w:t>Аливердиев М.Р.о</w:t>
      </w:r>
      <w:r w:rsidRPr="001D04DD">
        <w:rPr>
          <w:rFonts w:ascii="Times New Roman" w:hAnsi="Times New Roman" w:cs="Times New Roman"/>
          <w:sz w:val="28"/>
          <w:szCs w:val="28"/>
          <w:lang w:eastAsia="ru-RU"/>
        </w:rPr>
        <w:t xml:space="preserve">. вину в совершении правонарушения признал. Пояснил, что </w:t>
      </w:r>
      <w:r w:rsidR="00A33E2C">
        <w:rPr>
          <w:rFonts w:ascii="Times New Roman" w:hAnsi="Times New Roman" w:cs="Times New Roman"/>
          <w:sz w:val="28"/>
          <w:szCs w:val="28"/>
          <w:lang w:eastAsia="ru-RU"/>
        </w:rPr>
        <w:t>является индивидуальным предпринимателем</w:t>
      </w:r>
      <w:r w:rsidRPr="001D04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4296">
        <w:rPr>
          <w:rFonts w:ascii="Times New Roman" w:hAnsi="Times New Roman" w:cs="Times New Roman"/>
          <w:sz w:val="28"/>
          <w:szCs w:val="28"/>
          <w:lang w:eastAsia="ru-RU"/>
        </w:rPr>
        <w:t xml:space="preserve">имеет в собственности площадь </w:t>
      </w:r>
      <w:r w:rsidR="00DC3A70">
        <w:rPr>
          <w:rFonts w:ascii="Times New Roman" w:hAnsi="Times New Roman" w:cs="Times New Roman"/>
          <w:sz w:val="28"/>
          <w:szCs w:val="28"/>
          <w:lang w:eastAsia="ru-RU"/>
        </w:rPr>
        <w:t xml:space="preserve">в торговом центре </w:t>
      </w:r>
      <w:r w:rsidR="009C4296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72F99" w:rsidR="009C4296">
        <w:rPr>
          <w:rFonts w:ascii="Times New Roman" w:hAnsi="Times New Roman" w:cs="Times New Roman"/>
          <w:sz w:val="28"/>
          <w:szCs w:val="28"/>
          <w:lang w:eastAsia="ru-RU"/>
        </w:rPr>
        <w:t>ХМАО-Югра, Нефтеюганский район, пгт. Пойковский, мкр. 5, стр. 10</w:t>
      </w:r>
      <w:r w:rsidR="009C42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D04DD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A33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4FFB" w:rsidP="001D04DD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D04DD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судья, заслушав 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>Аливердиев</w:t>
      </w:r>
      <w:r w:rsidR="00EF4F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 xml:space="preserve"> М.Р.о</w:t>
      </w:r>
      <w:r w:rsidRPr="001D04DD">
        <w:rPr>
          <w:rFonts w:ascii="Times New Roman" w:hAnsi="Times New Roman" w:cs="Times New Roman"/>
          <w:sz w:val="28"/>
          <w:szCs w:val="28"/>
          <w:lang w:eastAsia="ru-RU"/>
        </w:rPr>
        <w:t xml:space="preserve">., исследовал письменные материалы дела, считает, что вина 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>Аливердиев</w:t>
      </w:r>
      <w:r w:rsidR="00EF4F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 xml:space="preserve"> М.Р.о</w:t>
      </w:r>
      <w:r w:rsidRPr="001D04DD">
        <w:rPr>
          <w:rFonts w:ascii="Times New Roman" w:hAnsi="Times New Roman" w:cs="Times New Roman"/>
          <w:sz w:val="28"/>
          <w:szCs w:val="28"/>
          <w:lang w:eastAsia="ru-RU"/>
        </w:rPr>
        <w:t>. в совершении правонарушения полностью доказана и подтверждается сл</w:t>
      </w:r>
      <w:r w:rsidR="00EF4F89">
        <w:rPr>
          <w:rFonts w:ascii="Times New Roman" w:hAnsi="Times New Roman" w:cs="Times New Roman"/>
          <w:sz w:val="28"/>
          <w:szCs w:val="28"/>
          <w:lang w:eastAsia="ru-RU"/>
        </w:rPr>
        <w:t>едующими доказательствами:</w:t>
      </w:r>
    </w:p>
    <w:p w:rsidR="00394FFB" w:rsidRPr="00EF4F89" w:rsidP="00394FFB">
      <w:pPr>
        <w:pStyle w:val="BodyText"/>
        <w:ind w:left="-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>- протокол</w:t>
      </w:r>
      <w:r w:rsidR="001E29D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31.03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8C6B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из которого следует, что </w:t>
      </w:r>
      <w:r w:rsidR="00DC3A70">
        <w:rPr>
          <w:rFonts w:ascii="Times New Roman" w:hAnsi="Times New Roman" w:cs="Times New Roman"/>
          <w:sz w:val="28"/>
          <w:szCs w:val="28"/>
          <w:lang w:eastAsia="ru-RU"/>
        </w:rPr>
        <w:t>26.09.2024 г., в 00 час. 01</w:t>
      </w:r>
      <w:r w:rsidR="000E1075">
        <w:rPr>
          <w:rFonts w:ascii="Times New Roman" w:hAnsi="Times New Roman" w:cs="Times New Roman"/>
          <w:sz w:val="28"/>
          <w:szCs w:val="28"/>
          <w:lang w:eastAsia="ru-RU"/>
        </w:rPr>
        <w:t xml:space="preserve"> мин. индивидуальный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075">
        <w:rPr>
          <w:rFonts w:ascii="Times New Roman" w:hAnsi="Times New Roman" w:cs="Times New Roman"/>
          <w:sz w:val="28"/>
          <w:szCs w:val="28"/>
          <w:lang w:eastAsia="ru-RU"/>
        </w:rPr>
        <w:t>предприниматель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 xml:space="preserve"> Аливердиев М.Р.о., находясь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 xml:space="preserve">, являясь общедолевым собственником объекта, нарушил требования антитеррористической защищенности объекта, расположенного по адресу: ХМАО-Югра, Нефтеюганский район, пгт. Пойковский, мкр. 5, стр. 10, выразившиеся в нарушении срока разработки паспорта безопасности объекта и его согласовании, в нарушение п.21 требований, утвержденных Постановления Правительства от 19.10.2017 № 1273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«Об утверждении требований к антитеррористической защищенности торговых объектов и формы паспорта безопасности торговых объектов»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. Протокол составлен с участием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Аливердиев М.Р.о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8E7011">
        <w:t xml:space="preserve"> 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в котором имеется его подпись о том, что он с данным протоколом ознакомлен, права ему разъяснены; 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94FFB" w:rsidRPr="008E7011" w:rsidP="00394FF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EF4F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>- копи</w:t>
      </w:r>
      <w:r w:rsidR="001E29D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паспорта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Аливердиева М.Р.о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394FFB" w:rsidP="00394FF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       - рапорт</w:t>
      </w:r>
      <w:r w:rsidR="001E29D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 xml:space="preserve"> ст.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инспектора ГООО ПОО Нефтеюганского МОВО от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03.02.2025 г.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об обнаружении в действиях </w:t>
      </w:r>
      <w:r w:rsidRPr="008E7011" w:rsidR="008E7011">
        <w:rPr>
          <w:rFonts w:ascii="Times New Roman" w:hAnsi="Times New Roman" w:cs="Times New Roman"/>
          <w:sz w:val="28"/>
          <w:szCs w:val="28"/>
          <w:lang w:eastAsia="ru-RU"/>
        </w:rPr>
        <w:t>индивидуального предпринимателя Аливердиева М.Р.о.</w:t>
      </w:r>
      <w:r w:rsidRPr="008E701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ч.1 ст.20.35 КоАП РФ; </w:t>
      </w:r>
    </w:p>
    <w:p w:rsidR="00E152A2" w:rsidRPr="00E152A2" w:rsidP="00E152A2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C6B65">
        <w:rPr>
          <w:rFonts w:ascii="Times New Roman" w:hAnsi="Times New Roman" w:cs="Times New Roman"/>
          <w:sz w:val="28"/>
          <w:szCs w:val="28"/>
          <w:lang w:eastAsia="ru-RU"/>
        </w:rPr>
        <w:t xml:space="preserve">       - письменны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 xml:space="preserve"> Аливердиев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 xml:space="preserve"> М.Р.о. от 25.02.2025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и 31.03.2025 г.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>, согласно которым он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 xml:space="preserve">с 2006 года является индивидуальным предпринимателем и поставлен на учет в налоговый орган РФ, ИНН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>. Основной вид экономической деятельности является 47.22 -</w:t>
      </w:r>
      <w:r w:rsidRPr="008C6B65">
        <w:rPr>
          <w:rFonts w:ascii="Times New Roman" w:hAnsi="Times New Roman" w:cs="Times New Roman"/>
          <w:sz w:val="28"/>
          <w:szCs w:val="28"/>
          <w:lang w:eastAsia="ru-RU"/>
        </w:rPr>
        <w:t xml:space="preserve"> торговля розничная мясом и мясными продуктами в специализированных магазинах, дополнительный - 68.20 — аренда и управление собственным или арендованным недвижимым имуществом.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FE8">
        <w:rPr>
          <w:rFonts w:ascii="Times New Roman" w:hAnsi="Times New Roman" w:cs="Times New Roman"/>
          <w:sz w:val="28"/>
          <w:szCs w:val="28"/>
          <w:lang w:eastAsia="ru-RU"/>
        </w:rPr>
        <w:t>Он является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 xml:space="preserve"> общедолевым собственником торговой площади, расположенной по адресу 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Нефтеюганский район, пгт. Пойковский 5 мкр., стр.10, нарушил требования пункта 21 постановления Правительства РФ от 19.10.2017 №1273. Данное нарушение выразилось 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было разработать и согласовать паспорт безопасности в установленный срок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и начиная от момента обследования и категорирования 26.07.2024 и завершить процедуру согласования паспорта (в рамках актуализации) в срок не позднее 25.09.2024. Так как сроки согласования паспорта безопаснос</w:t>
      </w:r>
      <w:r w:rsidR="00C11FE8">
        <w:rPr>
          <w:rFonts w:ascii="Times New Roman" w:hAnsi="Times New Roman" w:cs="Times New Roman"/>
          <w:sz w:val="28"/>
          <w:szCs w:val="28"/>
          <w:lang w:eastAsia="ru-RU"/>
        </w:rPr>
        <w:t xml:space="preserve">ти были нарушены, 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выявленное нарушения свидетельс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твуют об административном правонарушении, предусмотренном ч.1 ст. 20.35 КоАП РФ.</w:t>
      </w:r>
    </w:p>
    <w:p w:rsidR="00E152A2" w:rsidRPr="00E152A2" w:rsidP="00E152A2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E152A2">
        <w:rPr>
          <w:rFonts w:ascii="Times New Roman" w:hAnsi="Times New Roman" w:cs="Times New Roman"/>
          <w:sz w:val="28"/>
          <w:szCs w:val="28"/>
          <w:lang w:eastAsia="ru-RU"/>
        </w:rPr>
        <w:t>Принимая во внимание всю ответственность как общедолевой собственник торгового объекта за обеспечение комплексной безопасности и антитеррористической защищенности, а так же ис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полнения требований профильного постановления, вину в совершении административного правонарушения выразившиеся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неисполнении требований признает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DC3A70" w:rsidP="00E152A2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объяснением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31.03.2025 г.;</w:t>
      </w:r>
    </w:p>
    <w:p w:rsidR="00E152A2" w:rsidP="00E152A2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уведомлением и свидетельством о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новке на учет в налоговом органе Аливердиева М.Р.о.;</w:t>
      </w:r>
    </w:p>
    <w:p w:rsidR="00FF2857" w:rsidP="002C039F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2857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выпиской из ЕГРИП от 10.03.2025 г. согласно которой Аливердиев М.Р.о. </w:t>
      </w:r>
      <w:r w:rsidRPr="00FF2857" w:rsidR="002C039F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2C039F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индивидуальным предпринимателем. </w:t>
      </w:r>
      <w:r w:rsidRPr="008C6B65" w:rsidR="002C039F">
        <w:rPr>
          <w:rFonts w:ascii="Times New Roman" w:hAnsi="Times New Roman" w:cs="Times New Roman"/>
          <w:sz w:val="28"/>
          <w:szCs w:val="28"/>
          <w:lang w:eastAsia="ru-RU"/>
        </w:rPr>
        <w:t>Основной вид экономической деятельности является 47.22 - торговля розничная мясом и мясными продуктами в специализированных магазинах, дополнительный - 68.20 — аренда и управление собственным или арендованным недв</w:t>
      </w:r>
      <w:r w:rsidR="002C039F">
        <w:rPr>
          <w:rFonts w:ascii="Times New Roman" w:hAnsi="Times New Roman" w:cs="Times New Roman"/>
          <w:sz w:val="28"/>
          <w:szCs w:val="28"/>
          <w:lang w:eastAsia="ru-RU"/>
        </w:rPr>
        <w:t>ижимым имуществом;</w:t>
      </w:r>
    </w:p>
    <w:p w:rsidR="002C039F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F2857">
        <w:rPr>
          <w:rFonts w:ascii="Times New Roman" w:hAnsi="Times New Roman" w:cs="Times New Roman"/>
          <w:sz w:val="28"/>
          <w:szCs w:val="28"/>
          <w:lang w:eastAsia="ru-RU"/>
        </w:rPr>
        <w:t>- выписк</w:t>
      </w:r>
      <w:r w:rsidR="001E29DC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FF2857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основных характеристиках и зарегистрированны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правах на объект недвижимости, согласно которой </w:t>
      </w:r>
      <w:r w:rsidRPr="00FF2857">
        <w:rPr>
          <w:rFonts w:ascii="Times New Roman" w:hAnsi="Times New Roman" w:cs="Times New Roman"/>
          <w:sz w:val="28"/>
          <w:szCs w:val="28"/>
          <w:lang w:eastAsia="ru-RU"/>
        </w:rPr>
        <w:t>Аливердиев М.Р.о.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собственником нежилых помещений площадью 131 кв.м. и 25 кв.м. по адресу: 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Нефтеюганский район,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пгт. Пойковский 5 мкр., стр.10;</w:t>
      </w:r>
    </w:p>
    <w:p w:rsidR="002C039F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уведомлением Дэпэкономики Югры в прокуратуру ХМАО-Юг</w:t>
      </w:r>
      <w:r>
        <w:rPr>
          <w:rFonts w:ascii="Times New Roman" w:hAnsi="Times New Roman" w:cs="Times New Roman"/>
          <w:sz w:val="28"/>
          <w:szCs w:val="28"/>
          <w:lang w:eastAsia="ru-RU"/>
        </w:rPr>
        <w:t>ры о нарушении сроков правообладателями торговых объектов от 28.10.2024 г.;</w:t>
      </w:r>
    </w:p>
    <w:p w:rsidR="002C039F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информацией о нарушении сроков;</w:t>
      </w:r>
    </w:p>
    <w:p w:rsidR="00FF2857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4328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сопроводительным письмом о направлении паспорта безопасности объекта по адресу: </w:t>
      </w:r>
      <w:r w:rsidRPr="00E152A2" w:rsidR="008E4328">
        <w:rPr>
          <w:rFonts w:ascii="Times New Roman" w:hAnsi="Times New Roman" w:cs="Times New Roman"/>
          <w:sz w:val="28"/>
          <w:szCs w:val="28"/>
          <w:lang w:eastAsia="ru-RU"/>
        </w:rPr>
        <w:t>Нефтеюганский район,</w:t>
      </w:r>
      <w:r w:rsidR="008E4328">
        <w:rPr>
          <w:rFonts w:ascii="Times New Roman" w:hAnsi="Times New Roman" w:cs="Times New Roman"/>
          <w:sz w:val="28"/>
          <w:szCs w:val="28"/>
          <w:lang w:eastAsia="ru-RU"/>
        </w:rPr>
        <w:t xml:space="preserve"> пгт. Пойковский 5 мкр., стр.10 от 03.02.2025 г.;</w:t>
      </w:r>
    </w:p>
    <w:p w:rsidR="008E4328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паспортом безопасности объекта по адресу: 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Нефтеюганский район,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пгт. Пойковский 5 мкр., стр.10, утвержденным собственниками (в том числе </w:t>
      </w:r>
      <w:r w:rsidRPr="00FF2857">
        <w:rPr>
          <w:rFonts w:ascii="Times New Roman" w:hAnsi="Times New Roman" w:cs="Times New Roman"/>
          <w:sz w:val="28"/>
          <w:szCs w:val="28"/>
          <w:lang w:eastAsia="ru-RU"/>
        </w:rPr>
        <w:t>Аливердиев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FF2857">
        <w:rPr>
          <w:rFonts w:ascii="Times New Roman" w:hAnsi="Times New Roman" w:cs="Times New Roman"/>
          <w:sz w:val="28"/>
          <w:szCs w:val="28"/>
          <w:lang w:eastAsia="ru-RU"/>
        </w:rPr>
        <w:t xml:space="preserve"> М.Р.о.</w:t>
      </w:r>
      <w:r>
        <w:rPr>
          <w:rFonts w:ascii="Times New Roman" w:hAnsi="Times New Roman" w:cs="Times New Roman"/>
          <w:sz w:val="28"/>
          <w:szCs w:val="28"/>
          <w:lang w:eastAsia="ru-RU"/>
        </w:rPr>
        <w:t>) 04.11.2024 г., службой по ХМАО-Югре РУ ФСБ по Тюменской области – 06.11.2024 г., начальником Нефтеюганского МОВО Филиала ФГКУ УВО ВНГ России по ХМАО-Югре – 08.11.2024 г.; Департаментом Экономического развития ХМАО-Югры – 28.12.2024 г.; начальником ГУ МЧС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по ХМАО-Югре – не согласован;</w:t>
      </w:r>
    </w:p>
    <w:p w:rsidR="008E4328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листом учета корректировок паспорта безопасности торгового объекта;</w:t>
      </w:r>
    </w:p>
    <w:p w:rsidR="008E4328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Актом обследования и категорирования торгового объекта от 26.07.2024 г.;</w:t>
      </w:r>
    </w:p>
    <w:p w:rsidR="008E4328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приказом № 1 от 22.07.2024 г. о создании комиссии по обследованию и кат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егорированию объекта;</w:t>
      </w:r>
    </w:p>
    <w:p w:rsidR="008E4328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сопроводительным письмом о направлении паспорта безопасности торгового объекта начальником ГУ МЧС России по ХМАО-Югре от 17.12.2024 г.</w:t>
      </w:r>
      <w:r w:rsidR="00C11FE8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039F" w:rsidP="00FF2857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приказом о соблюдении требований антитеррористической защищенности от 03.06.2024 г.;</w:t>
      </w:r>
    </w:p>
    <w:p w:rsidR="00657FD8" w:rsidP="00657FD8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фотота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блицей  (скриншот с информационного ресурса сети Интернет, торгового объекта по адресу: </w:t>
      </w:r>
      <w:r w:rsidRPr="00E152A2">
        <w:rPr>
          <w:rFonts w:ascii="Times New Roman" w:hAnsi="Times New Roman" w:cs="Times New Roman"/>
          <w:sz w:val="28"/>
          <w:szCs w:val="28"/>
          <w:lang w:eastAsia="ru-RU"/>
        </w:rPr>
        <w:t>Нефтеюганский район,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пгт. Пойковский 5 мкр., стр.10.</w:t>
      </w:r>
    </w:p>
    <w:p w:rsidR="00394FFB" w:rsidP="00657FD8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4, 6 статьи 3 Федерального закона № 35-ФЗ от 06.03.2006 «О противодействии терроризму»,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ротиводействие терроризму - это деятельность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ию, предупреждению, пресечению, раскрытию и расследованию террористического акта (борьба с терроризмом), по минимизации (или) ликвидации последствий проявлений терроризма. Антитеррористическая защищенность объекта (территории) - состояние защищенности здан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4 части 2 статьи 5 Федерального закона № 35-ФЗ Правительство Российской Федерации устанавливает обязательные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антитеррористической защищенности торговых объектов (территорий) и формы паспорта безопасности торгового объекта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(территории) утверждены постановлением Правительства Российской Федерации от 19.10.2017г № 1273.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Настоящие требования устанавливают комплекс мероприятий, направленных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обеспечение антитеррористической защищенности торговых объектов (территорий),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организации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проведения работ в области обеспечения антитеррористической защищенности торговых объектов (территорий), включая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инженерно-техническом укрепленности торговых объектов (территорий), их категорирования, контроля за выполнением н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астоящих требований и разработки паспорта безопасности торговых объектов (территорий) (далее - паспорт безопасности).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21 Требований, на каждый торговый объект (территорию) в течение 30 дней после проведения его обследования и катег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орирования на основании акта обследования и категорирования торгового объекта (территории) разрабатывается паспорт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торгового объекта (территории) и содержащий перечень необходимых мероприятий по предупреждению (пресечению) террористических актов на торговом объекте (территории).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безопасности составляется руководителем объекта на основании акта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категорирования торгового объекта (территории) с учетом данных, 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безопасно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в течение 30 дней со дня его составления подлежит 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й стихийных бедствий,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РФ и уполномоченного органа субъекта Российской Федерации по месту нахожде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торгового объекта (территории) или уполномоченными ими должностными лицами.</w:t>
      </w:r>
    </w:p>
    <w:p w:rsidR="001D7A0B" w:rsidRPr="001D7A0B" w:rsidP="001D7A0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24 Требований, в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 xml:space="preserve"> случаях, когда земельный участок, здание, строение и сооружение используются для размещения торговых объектов (территорий), принадлежащих нескольким правообладателям торговых объектов (территорий), составление паспорта безопасности осуществляется совместн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>о всеми руководителями объектов или по соглашению между правообладателями торговых объектов (территорий) одним из руководителей объекта.</w:t>
      </w:r>
    </w:p>
    <w:p w:rsidR="001D7A0B" w:rsidRPr="001D7A0B" w:rsidP="001D7A0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D7A0B">
        <w:rPr>
          <w:rFonts w:ascii="Times New Roman" w:hAnsi="Times New Roman" w:cs="Times New Roman"/>
          <w:sz w:val="28"/>
          <w:szCs w:val="28"/>
          <w:lang w:eastAsia="ru-RU"/>
        </w:rPr>
        <w:t>Паспорт безопасности при его совместном составлении подлежит утверждению всеми правообладателями торговых объектов (тер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>риторий).</w:t>
      </w:r>
    </w:p>
    <w:p w:rsidR="001D7A0B" w:rsidRPr="001D7A0B" w:rsidP="001D7A0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D7A0B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безопасности при его составлении одним из руководителей объекта утверждается правообладателем торгового объекта (территории), руководителем объекта которого он составлен, по согласованию с другими правообладателями торговых объектов 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>(территорий).</w:t>
      </w:r>
    </w:p>
    <w:p w:rsidR="008E310B" w:rsidP="001D7A0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D7A0B">
        <w:rPr>
          <w:rFonts w:ascii="Times New Roman" w:hAnsi="Times New Roman" w:cs="Times New Roman"/>
          <w:sz w:val="28"/>
          <w:szCs w:val="28"/>
          <w:lang w:eastAsia="ru-RU"/>
        </w:rPr>
        <w:t>Количество копий (электронных копий) паспорта безопасности и их направление другим правообладателям торговых объектов (территорий) определяется по соглашению между правообладателями торговых объектов (территорий).</w:t>
      </w:r>
    </w:p>
    <w:p w:rsidR="00394FFB" w:rsidRPr="008E310B" w:rsidP="00394FF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Обследова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 xml:space="preserve">ние и категорирование торгового 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>расположенного по адресу: ХМАО-Югра, Нефтеюганский район, пгт. Пойковский, мкр. 5, стр. 10,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проведено 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>26.07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, о чем свидетельствует акт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обследования и категорирования, подписанный общедолевым собственником Аливердиевым М.Р.о.</w:t>
      </w:r>
    </w:p>
    <w:p w:rsidR="00394FFB" w:rsidRPr="008E310B" w:rsidP="00394FF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E310B">
        <w:rPr>
          <w:rFonts w:ascii="Times New Roman" w:hAnsi="Times New Roman" w:cs="Times New Roman"/>
          <w:sz w:val="28"/>
          <w:szCs w:val="28"/>
          <w:lang w:eastAsia="ru-RU"/>
        </w:rPr>
        <w:t xml:space="preserve">        Исходя из Требований, паспорт безопасности вышеуказанного объекта должен быть разработан не позднее 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>26.08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согласован со всеми представителями территориальных ведомств не позднее 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>25.09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8E310B" w:rsidR="008E310B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075" w:rsidP="000E1075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123D2" w:rsidR="00394FFB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паспорт безопасности </w:t>
      </w:r>
      <w:r w:rsidRPr="00A123D2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Pr="00A123D2" w:rsidR="00394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собственниками объекта 04.11.2024 г., службой по ХМАО-Югре РУ ФСБ по Тюменской области – 06.11.2024 г., начальником Нефтеюганского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МОВО Филиала ФГКУ УВО ВНГ России по ХМАО-Югре – 08.11.2024 г.; Департаментом Экономического развития ХМАО-Югры – 28.12.2024 г.; начальником ГУ МЧС России по ХМАО-Югре – 17.12.2024 г. </w:t>
      </w:r>
    </w:p>
    <w:p w:rsidR="00394FFB" w:rsidRPr="00A123D2" w:rsidP="000E1075">
      <w:pPr>
        <w:pStyle w:val="BodyText"/>
        <w:ind w:left="-567" w:firstLine="1275"/>
        <w:rPr>
          <w:rFonts w:ascii="Times New Roman" w:hAnsi="Times New Roman" w:cs="Times New Roman"/>
          <w:sz w:val="28"/>
          <w:szCs w:val="28"/>
          <w:lang w:eastAsia="ru-RU"/>
        </w:rPr>
      </w:pPr>
      <w:r w:rsidRPr="00A123D2">
        <w:rPr>
          <w:rFonts w:ascii="Times New Roman" w:hAnsi="Times New Roman" w:cs="Times New Roman"/>
          <w:sz w:val="28"/>
          <w:szCs w:val="28"/>
          <w:lang w:eastAsia="ru-RU"/>
        </w:rPr>
        <w:t>Таким образом, в установленный срок паспорт безопасности торгового объе</w:t>
      </w:r>
      <w:r w:rsidRPr="00A123D2">
        <w:rPr>
          <w:rFonts w:ascii="Times New Roman" w:hAnsi="Times New Roman" w:cs="Times New Roman"/>
          <w:sz w:val="28"/>
          <w:szCs w:val="28"/>
          <w:lang w:eastAsia="ru-RU"/>
        </w:rPr>
        <w:t>кта, расположенного по адресу: Нефтеюганский район, пгт. Пойковский, 5 мкр., стр. 10 находящегося в общед</w:t>
      </w:r>
      <w:r w:rsidR="001D7A0B">
        <w:rPr>
          <w:rFonts w:ascii="Times New Roman" w:hAnsi="Times New Roman" w:cs="Times New Roman"/>
          <w:sz w:val="28"/>
          <w:szCs w:val="28"/>
          <w:lang w:eastAsia="ru-RU"/>
        </w:rPr>
        <w:t xml:space="preserve">олевой собственности у </w:t>
      </w:r>
      <w:r w:rsidRPr="001D7A0B" w:rsidR="001D7A0B">
        <w:rPr>
          <w:rFonts w:ascii="Times New Roman" w:hAnsi="Times New Roman" w:cs="Times New Roman"/>
          <w:sz w:val="28"/>
          <w:szCs w:val="28"/>
          <w:lang w:eastAsia="ru-RU"/>
        </w:rPr>
        <w:t>Аливердиева М.Р.о</w:t>
      </w:r>
      <w:r w:rsidR="001D7A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23D2">
        <w:rPr>
          <w:rFonts w:ascii="Times New Roman" w:hAnsi="Times New Roman" w:cs="Times New Roman"/>
          <w:sz w:val="28"/>
          <w:szCs w:val="28"/>
          <w:lang w:eastAsia="ru-RU"/>
        </w:rPr>
        <w:t>не разработан и не согласован.</w:t>
      </w:r>
    </w:p>
    <w:p w:rsidR="00394FFB" w:rsidP="00394FF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пунктом 3 Требований ответственность за обеспечение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(далее - правообладатели торговых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</w:t>
      </w:r>
    </w:p>
    <w:p w:rsidR="001D7A0B" w:rsidRPr="001D7A0B" w:rsidP="001D7A0B">
      <w:pPr>
        <w:pStyle w:val="BodyTex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1D7A0B">
        <w:rPr>
          <w:rFonts w:ascii="Times New Roman" w:hAnsi="Times New Roman" w:cs="Times New Roman"/>
          <w:sz w:val="28"/>
          <w:szCs w:val="28"/>
          <w:lang w:eastAsia="ru-RU"/>
        </w:rPr>
        <w:t xml:space="preserve">        Согласно выписке из единого государственного реестра индивидуальн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>ого предпринимателя Аливердиева М.Р.о. 319861700032420 дополнительный вид экономической деятельности - 68.20 — аренда и управление собственным или арендованным недвижимым имуществом.</w:t>
      </w:r>
    </w:p>
    <w:p w:rsidR="001D7A0B" w:rsidRPr="001D7A0B" w:rsidP="001D7A0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D7A0B">
        <w:rPr>
          <w:rFonts w:ascii="Times New Roman" w:hAnsi="Times New Roman" w:cs="Times New Roman"/>
          <w:sz w:val="28"/>
          <w:szCs w:val="28"/>
          <w:lang w:eastAsia="ru-RU"/>
        </w:rPr>
        <w:t>Помещение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расположенное на 2 этаже здания, находящегося по адресу: Нефте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 xml:space="preserve">юганский район, пгт. Пойковский, 5 мкр., стр. 10, площадью 131 кв.м (кадастровый номер 86:08:0020304:1) и помещение расположенное на 2 этаже площадью 25 кв.м (кадастровый номер 86:08:0020304:1719) принадлежит на праве собственности Аливердиеву М.Р.о., что 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>подтверждается выпиской из Единого государственного реестра недвижимости.</w:t>
      </w:r>
    </w:p>
    <w:p w:rsidR="001D7A0B" w:rsidRPr="001D7A0B" w:rsidP="001D7A0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D7A0B">
        <w:rPr>
          <w:rFonts w:ascii="Times New Roman" w:hAnsi="Times New Roman" w:cs="Times New Roman"/>
          <w:sz w:val="28"/>
          <w:szCs w:val="28"/>
          <w:lang w:eastAsia="ru-RU"/>
        </w:rPr>
        <w:t>Согласно приказу № 01 от 03.06.2024г. «О соблюдении требований антитеррористской защищенности» контроль за реализацией приказа возложен на всех собственников торгового объекта, в том</w:t>
      </w:r>
      <w:r w:rsidRPr="001D7A0B">
        <w:rPr>
          <w:rFonts w:ascii="Times New Roman" w:hAnsi="Times New Roman" w:cs="Times New Roman"/>
          <w:sz w:val="28"/>
          <w:szCs w:val="28"/>
          <w:lang w:eastAsia="ru-RU"/>
        </w:rPr>
        <w:t xml:space="preserve"> числе и на Аливердиеева М.Р.о.</w:t>
      </w:r>
    </w:p>
    <w:p w:rsidR="00394FFB" w:rsidP="001D7A0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действиях 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>Аливердиев</w:t>
      </w:r>
      <w:r w:rsidR="00EF4F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 xml:space="preserve"> М.Р.о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 1 ст. 20.35 КоАП РФ - нарушение требований к антитеррористической защищенности объектов (территорий)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воспрепятствование деятельности лица по осуществлению возложенной на него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указанной статьи, </w:t>
      </w:r>
      <w:hyperlink r:id="rId4" w:anchor="/document/12125267/entry/11151" w:history="1">
        <w:r w:rsidRPr="006D62F7">
          <w:rPr>
            <w:rFonts w:ascii="Times New Roman" w:hAnsi="Times New Roman" w:cs="Times New Roman"/>
            <w:sz w:val="28"/>
            <w:szCs w:val="28"/>
            <w:lang w:eastAsia="ru-RU"/>
          </w:rPr>
          <w:t>стат</w:t>
        </w:r>
        <w:r w:rsidRPr="006D62F7">
          <w:rPr>
            <w:rFonts w:ascii="Times New Roman" w:hAnsi="Times New Roman" w:cs="Times New Roman"/>
            <w:sz w:val="28"/>
            <w:szCs w:val="28"/>
            <w:lang w:eastAsia="ru-RU"/>
          </w:rPr>
          <w:t>ьями 11.15.1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2030" w:history="1">
        <w:r w:rsidRPr="006D62F7">
          <w:rPr>
            <w:rFonts w:ascii="Times New Roman" w:hAnsi="Times New Roman" w:cs="Times New Roman"/>
            <w:sz w:val="28"/>
            <w:szCs w:val="28"/>
            <w:lang w:eastAsia="ru-RU"/>
          </w:rPr>
          <w:t>20.30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если эти действия не содержат признаков уголовно наказуемого деяния.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hyperlink r:id="rId4" w:anchor="/document/12125267/entry/245" w:history="1">
        <w:r w:rsidRPr="006D62F7">
          <w:rPr>
            <w:rFonts w:ascii="Times New Roman" w:hAnsi="Times New Roman" w:cs="Times New Roman"/>
            <w:sz w:val="28"/>
            <w:szCs w:val="28"/>
            <w:lang w:eastAsia="ru-RU"/>
          </w:rPr>
          <w:t>ст. 24.5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не имеется, срок давности привлечения к административной ответственности, установленный </w:t>
      </w:r>
      <w:hyperlink r:id="rId4" w:anchor="/document/12125267/entry/4501" w:history="1">
        <w:r w:rsidRPr="006D62F7">
          <w:rPr>
            <w:rFonts w:ascii="Times New Roman" w:hAnsi="Times New Roman" w:cs="Times New Roman"/>
            <w:sz w:val="28"/>
            <w:szCs w:val="28"/>
            <w:lang w:eastAsia="ru-RU"/>
          </w:rPr>
          <w:t>ч. 1 ст. 4.5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не пропущен.</w:t>
      </w:r>
    </w:p>
    <w:p w:rsidR="00394FFB" w:rsidRPr="008E310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E310B">
        <w:rPr>
          <w:rFonts w:ascii="Times New Roman" w:hAnsi="Times New Roman" w:cs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 в соответствии со ст. 4.2 Кодекса Российской Федерации об административных правонарушениях, судья учитывает признание вины.</w:t>
      </w:r>
    </w:p>
    <w:p w:rsidR="008E310B" w:rsidRPr="008E310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E310B">
        <w:rPr>
          <w:rFonts w:ascii="Times New Roman" w:hAnsi="Times New Roman" w:cs="Times New Roman"/>
          <w:sz w:val="28"/>
          <w:szCs w:val="28"/>
          <w:lang w:eastAsia="ru-RU"/>
        </w:rPr>
        <w:t>Обстоятельст</w:t>
      </w:r>
      <w:r w:rsidRPr="008E310B">
        <w:rPr>
          <w:rFonts w:ascii="Times New Roman" w:hAnsi="Times New Roman" w:cs="Times New Roman"/>
          <w:sz w:val="28"/>
          <w:szCs w:val="28"/>
          <w:lang w:eastAsia="ru-RU"/>
        </w:rPr>
        <w:t>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3.1 КоАП РФ административное наказание является установленной государством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4FFB" w:rsidP="000E1075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признания правонарушения малозначительным не имеется.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судья, руководствуясь требованиями ч.2 ст.4.1 КоАП РФ, учитывает характер совершенного административного правонарушения, личность виновного, его имущественное положение и считает возможным назначить 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>Аливердиев</w:t>
      </w:r>
      <w:r w:rsidR="00EF4F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 xml:space="preserve"> М.Р.о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наказание в виде административного штрафа.           </w:t>
      </w: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394FFB" w:rsidP="000E1075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FFB" w:rsidP="00394FFB">
      <w:pPr>
        <w:pStyle w:val="BodyText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1D7A0B" w:rsidP="00394FFB">
      <w:pPr>
        <w:pStyle w:val="BodyText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FFB" w:rsidP="00806F7B">
      <w:pPr>
        <w:pStyle w:val="BodyTex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4F89" w:rsidR="00EF4F89">
        <w:rPr>
          <w:rFonts w:ascii="Times New Roman" w:hAnsi="Times New Roman" w:cs="Times New Roman"/>
          <w:sz w:val="28"/>
          <w:szCs w:val="28"/>
          <w:lang w:eastAsia="ru-RU"/>
        </w:rPr>
        <w:t>Аливердиева Маиса Рабик оглы</w:t>
      </w:r>
      <w:r w:rsidR="00EF4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20.35 Кодекса Российской Федерации об административных правонарушениях, и назначить ему наказание в виде   административного штрафа в размере 30 000 (тридцать тысяч)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94FFB" w:rsidRPr="008E310B" w:rsidP="00806F7B">
      <w:pPr>
        <w:widowControl w:val="0"/>
        <w:tabs>
          <w:tab w:val="left" w:pos="4800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л/сч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</w:t>
      </w:r>
      <w:r>
        <w:rPr>
          <w:sz w:val="28"/>
          <w:szCs w:val="28"/>
        </w:rPr>
        <w:t>ля 03100643000000018700, ЕКС 401 028 </w:t>
      </w:r>
      <w:r w:rsidRPr="008E310B">
        <w:rPr>
          <w:sz w:val="28"/>
          <w:szCs w:val="28"/>
        </w:rPr>
        <w:t xml:space="preserve">10245370000007, </w:t>
      </w:r>
      <w:r w:rsidRPr="008E310B" w:rsidR="008E310B">
        <w:rPr>
          <w:sz w:val="28"/>
          <w:szCs w:val="28"/>
        </w:rPr>
        <w:t>ОКТМО 71818000</w:t>
      </w:r>
      <w:r w:rsidRPr="008E310B">
        <w:rPr>
          <w:sz w:val="28"/>
          <w:szCs w:val="28"/>
        </w:rPr>
        <w:t xml:space="preserve">, КБК </w:t>
      </w:r>
      <w:r>
        <w:rPr>
          <w:sz w:val="28"/>
          <w:szCs w:val="28"/>
        </w:rPr>
        <w:t xml:space="preserve">720 116 01203 019 000140, </w:t>
      </w:r>
      <w:r w:rsidRPr="008E310B">
        <w:rPr>
          <w:sz w:val="28"/>
          <w:szCs w:val="28"/>
        </w:rPr>
        <w:t xml:space="preserve">УИН </w:t>
      </w:r>
      <w:r w:rsidRPr="008E310B" w:rsidR="008E310B">
        <w:rPr>
          <w:rFonts w:eastAsia="Calibri"/>
          <w:sz w:val="28"/>
          <w:szCs w:val="28"/>
          <w:lang w:eastAsia="en-US"/>
        </w:rPr>
        <w:t>0412365400065004522520121.</w:t>
      </w:r>
    </w:p>
    <w:p w:rsidR="00394FFB" w:rsidP="00394FFB">
      <w:pPr>
        <w:widowControl w:val="0"/>
        <w:tabs>
          <w:tab w:val="left" w:pos="4800"/>
        </w:tabs>
        <w:ind w:left="-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Административный штраф подлежит уплате не позднее шестидесяти дней со дня вступления настоящего постановления в закон</w:t>
      </w:r>
      <w:r>
        <w:rPr>
          <w:sz w:val="28"/>
          <w:szCs w:val="28"/>
          <w:lang w:eastAsia="ru-RU"/>
        </w:rPr>
        <w:t xml:space="preserve">ную силу либо со дня истечения срока отсрочки или срока рассрочки исполнения постановления, предусмотренных </w:t>
      </w:r>
      <w:r>
        <w:rPr>
          <w:sz w:val="28"/>
          <w:szCs w:val="28"/>
          <w:lang w:eastAsia="ru-RU"/>
        </w:rPr>
        <w:t>статьей 31.5 КоАП РФ.</w:t>
      </w:r>
    </w:p>
    <w:p w:rsidR="00394FFB" w:rsidP="00394FFB">
      <w:pPr>
        <w:tabs>
          <w:tab w:val="left" w:pos="426"/>
        </w:tabs>
        <w:ind w:left="-567" w:firstLine="63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</w:t>
      </w:r>
      <w:r>
        <w:rPr>
          <w:sz w:val="28"/>
          <w:szCs w:val="28"/>
        </w:rPr>
        <w:t xml:space="preserve"> через мирового судью судебного участка № 1. В этот же срок постановление может быть опротестовано прокурором.       </w:t>
      </w:r>
    </w:p>
    <w:p w:rsidR="00A33E2C" w:rsidP="001D7A0B">
      <w:pPr>
        <w:tabs>
          <w:tab w:val="left" w:pos="426"/>
        </w:tabs>
        <w:jc w:val="both"/>
        <w:rPr>
          <w:sz w:val="28"/>
          <w:szCs w:val="28"/>
        </w:rPr>
      </w:pPr>
    </w:p>
    <w:p w:rsidR="00806F7B" w:rsidP="001D7A0B">
      <w:pPr>
        <w:tabs>
          <w:tab w:val="left" w:pos="426"/>
        </w:tabs>
        <w:jc w:val="both"/>
        <w:rPr>
          <w:sz w:val="28"/>
          <w:szCs w:val="28"/>
        </w:rPr>
      </w:pPr>
    </w:p>
    <w:p w:rsidR="007E35C3" w:rsidRPr="001D7A0B" w:rsidP="001D7A0B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  <w:r w:rsidRPr="00A33E2C">
        <w:rPr>
          <w:sz w:val="28"/>
          <w:szCs w:val="28"/>
        </w:rPr>
        <w:t>Мировой судья                                                                      Е.В. Кёся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CF"/>
    <w:rsid w:val="000E1075"/>
    <w:rsid w:val="001D04DD"/>
    <w:rsid w:val="001D7A0B"/>
    <w:rsid w:val="001E29DC"/>
    <w:rsid w:val="002C039F"/>
    <w:rsid w:val="00394FFB"/>
    <w:rsid w:val="004A35CF"/>
    <w:rsid w:val="00657FD8"/>
    <w:rsid w:val="006D62F7"/>
    <w:rsid w:val="00772F99"/>
    <w:rsid w:val="007E35C3"/>
    <w:rsid w:val="00806F7B"/>
    <w:rsid w:val="008C6B65"/>
    <w:rsid w:val="008E310B"/>
    <w:rsid w:val="008E4328"/>
    <w:rsid w:val="008E7011"/>
    <w:rsid w:val="009C4296"/>
    <w:rsid w:val="00A123D2"/>
    <w:rsid w:val="00A33E2C"/>
    <w:rsid w:val="00A953A9"/>
    <w:rsid w:val="00AE0FE1"/>
    <w:rsid w:val="00C11FE8"/>
    <w:rsid w:val="00DC3A70"/>
    <w:rsid w:val="00E152A2"/>
    <w:rsid w:val="00EF4F89"/>
    <w:rsid w:val="00F26F67"/>
    <w:rsid w:val="00FF2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534AF0-7BD6-409E-85DA-799310B0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94FFB"/>
    <w:rPr>
      <w:color w:val="0000FF"/>
      <w:u w:val="single"/>
    </w:rPr>
  </w:style>
  <w:style w:type="paragraph" w:styleId="Title">
    <w:name w:val="Title"/>
    <w:basedOn w:val="Normal"/>
    <w:next w:val="Subtitle"/>
    <w:link w:val="a"/>
    <w:qFormat/>
    <w:rsid w:val="00394FFB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94F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">
    <w:name w:val="Body Text"/>
    <w:basedOn w:val="Normal"/>
    <w:link w:val="a0"/>
    <w:unhideWhenUsed/>
    <w:rsid w:val="00394FFB"/>
    <w:pPr>
      <w:widowControl w:val="0"/>
      <w:autoSpaceDE w:val="0"/>
      <w:jc w:val="both"/>
    </w:pPr>
    <w:rPr>
      <w:rFonts w:ascii="Arial" w:hAnsi="Arial" w:cs="Arial"/>
      <w:sz w:val="22"/>
    </w:rPr>
  </w:style>
  <w:style w:type="character" w:customStyle="1" w:styleId="a0">
    <w:name w:val="Основной текст Знак"/>
    <w:basedOn w:val="DefaultParagraphFont"/>
    <w:link w:val="BodyText"/>
    <w:rsid w:val="00394FFB"/>
    <w:rPr>
      <w:rFonts w:ascii="Arial" w:eastAsia="Times New Roman" w:hAnsi="Arial" w:cs="Arial"/>
      <w:szCs w:val="24"/>
      <w:lang w:eastAsia="ar-SA"/>
    </w:rPr>
  </w:style>
  <w:style w:type="paragraph" w:styleId="BodyTextIndent">
    <w:name w:val="Body Text Indent"/>
    <w:basedOn w:val="Normal"/>
    <w:link w:val="a1"/>
    <w:semiHidden/>
    <w:unhideWhenUsed/>
    <w:rsid w:val="00394FFB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94F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94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94FFB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">
    <w:name w:val="Основной текст (2)_"/>
    <w:basedOn w:val="DefaultParagraphFont"/>
    <w:link w:val="20"/>
    <w:rsid w:val="00E152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52A2"/>
    <w:pPr>
      <w:widowControl w:val="0"/>
      <w:shd w:val="clear" w:color="auto" w:fill="FFFFFF"/>
      <w:suppressAutoHyphens w:val="0"/>
      <w:spacing w:line="317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6D62F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2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